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92902" w:rsidRPr="00D92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2902" w:rsidRPr="00D92902" w:rsidRDefault="00D92902" w:rsidP="00D92902">
            <w:pPr>
              <w:widowControl/>
              <w:spacing w:line="408" w:lineRule="atLeast"/>
              <w:jc w:val="center"/>
              <w:rPr>
                <w:rFonts w:ascii="黑体" w:eastAsia="黑体" w:hAnsi="黑体" w:cs="宋体"/>
                <w:color w:val="375DA4"/>
                <w:kern w:val="0"/>
                <w:sz w:val="30"/>
                <w:szCs w:val="30"/>
              </w:rPr>
            </w:pPr>
            <w:r w:rsidRPr="00D92902">
              <w:rPr>
                <w:rFonts w:ascii="黑体" w:eastAsia="黑体" w:hAnsi="黑体" w:cs="宋体" w:hint="eastAsia"/>
                <w:color w:val="375DA4"/>
                <w:kern w:val="0"/>
                <w:sz w:val="30"/>
                <w:szCs w:val="30"/>
              </w:rPr>
              <w:t>教育部办公厅关于印发《普通本科学校创业</w:t>
            </w:r>
            <w:r w:rsidRPr="00D92902">
              <w:rPr>
                <w:rFonts w:ascii="黑体" w:eastAsia="黑体" w:hAnsi="黑体" w:cs="宋体" w:hint="eastAsia"/>
                <w:color w:val="375DA4"/>
                <w:kern w:val="0"/>
                <w:sz w:val="30"/>
                <w:szCs w:val="30"/>
              </w:rPr>
              <w:br/>
              <w:t xml:space="preserve">教育教学基本要求（试行）》的通知 </w:t>
            </w:r>
          </w:p>
        </w:tc>
      </w:tr>
    </w:tbl>
    <w:p w:rsidR="00D92902" w:rsidRPr="00D92902" w:rsidRDefault="00D92902" w:rsidP="00D92902">
      <w:pPr>
        <w:widowControl/>
        <w:jc w:val="right"/>
        <w:rPr>
          <w:rFonts w:ascii="宋体" w:eastAsia="宋体" w:hAnsi="宋体" w:cs="宋体" w:hint="eastAsia"/>
          <w:kern w:val="0"/>
          <w:sz w:val="19"/>
          <w:szCs w:val="19"/>
        </w:rPr>
      </w:pPr>
      <w:proofErr w:type="gramStart"/>
      <w:r w:rsidRPr="00D92902">
        <w:rPr>
          <w:rFonts w:ascii="宋体" w:eastAsia="宋体" w:hAnsi="宋体" w:cs="宋体" w:hint="eastAsia"/>
          <w:kern w:val="0"/>
          <w:sz w:val="19"/>
          <w:szCs w:val="19"/>
        </w:rPr>
        <w:t>教高厅</w:t>
      </w:r>
      <w:proofErr w:type="gramEnd"/>
      <w:r w:rsidRPr="00D92902">
        <w:rPr>
          <w:rFonts w:ascii="宋体" w:eastAsia="宋体" w:hAnsi="宋体" w:cs="宋体" w:hint="eastAsia"/>
          <w:kern w:val="0"/>
          <w:sz w:val="19"/>
          <w:szCs w:val="19"/>
        </w:rPr>
        <w:t xml:space="preserve">[2012]4号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92902" w:rsidRPr="00D92902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2902" w:rsidRPr="00D92902" w:rsidRDefault="00D92902" w:rsidP="00D9290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9290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 </w:t>
            </w:r>
          </w:p>
        </w:tc>
      </w:tr>
    </w:tbl>
    <w:p w:rsidR="00D92902" w:rsidRPr="00D92902" w:rsidRDefault="00D92902" w:rsidP="00D92902">
      <w:pPr>
        <w:widowControl/>
        <w:jc w:val="center"/>
        <w:rPr>
          <w:rFonts w:ascii="宋体" w:eastAsia="宋体" w:hAnsi="宋体" w:cs="宋体"/>
          <w:vanish/>
          <w:kern w:val="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92902" w:rsidRPr="00D92902">
        <w:trPr>
          <w:tblCellSpacing w:w="0" w:type="dxa"/>
          <w:jc w:val="center"/>
        </w:trPr>
        <w:tc>
          <w:tcPr>
            <w:tcW w:w="0" w:type="auto"/>
            <w:hideMark/>
          </w:tcPr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各省、自治区、直辖市教育厅（教委），新疆生产建设兵团教育局，有关部门（单位）教育司（局），部属各高等学校：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为深入贯彻落实《国家中长期教育改革和发展规划纲要（2010-2020年）》以及《教育部关于全面提高高等教育质量的若干意见》（</w:t>
            </w:r>
            <w:proofErr w:type="gramStart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教高</w:t>
            </w:r>
            <w:proofErr w:type="gramEnd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[2012]4号）精神，推动高等学校创业教育科学化、制度化、规范化建设，切实加强普通高等学校创业教育工作，我部制定了《普通本科学校创业教育教学基本要求（试行）》（见附件），现印发给你们，请遵照执行。在执行中若有意见建议，请报我部高等教育司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附件：普通本科学校创业教育教学基本要求（试行）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教育部办公厅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2012年8月1日 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附件：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普通本科学校创业教育教学基本要求</w:t>
            </w: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（试行）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在普通高等学校开展创业教育，是服务国家加快转变经济发展方式、建设创新型国家和人力资源强国的战略举措，是深化高等教育教学改革、提高人才培养质量、促进大学生全面发展的重要途径，是落实以创业带动就业、促进高校毕业生充分就业的重要措施。为贯彻落实《国家中长期教育改革和发展规划纲要（2010-2020年）》以及《教育部关于全面提高高等教育质量的若干意见》（</w:t>
            </w:r>
            <w:proofErr w:type="gramStart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教高</w:t>
            </w:r>
            <w:proofErr w:type="gramEnd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[2012]4号）精神，特制定本要求。各地各高校要按照要求，结合本地本校实际，精心组织开展创业教育教学活动，增强创业教育的针对性和实效性。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 </w:t>
            </w: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一、教学目标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通过创业教育教学，使学生掌握创业的基础知识和基本理论，熟悉创业的基本流程和基本方法，了解创业的法律法规和相关政策，激发学生的创业意识，提高学生的社会责任感、创新精神和创业能力，促进学生创业就业和全面发展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二、教学原则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（一）面向全体。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把创业教育融入人才培养体系，贯穿人才培养全过程，面向全体学生广泛、系统开展。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（二）注重引导。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着力引导学生正确理解创业与国家经济社会发展的关系，着力引导学生正确理解创业与职业生涯发展的关系，提高学生的社会责任感、创新精神和创业能力。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（三）分类施教。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结合学校办学定位、人才培养规模和办学特色，适应学生发展特别是学生创业需求，分类开展创业教育教学。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（四）结合专业。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建立健全创业教育与专业教育紧密结合的多样化教学体系，在专业教学中更加自觉培养学生勇于创新，善于发现创业机会、敢于进行创业实践的能力。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（五）强化实践。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加大实践教学比重，丰富实践教学内容，改进实践教学方法，激励学生创业实践，增强创业教育教学的开放性、互动性和实效性。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三、教学内容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普通高等学校创业教育教学内容以教授创业知识为基础，以锻炼创业能力为关键，以培养创业精神为核心。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（一）教授创业知识。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通过创业教育教学，使学生掌握开展创业活动所需要的基本知识，包括创业的基本概念、基本原理、基本方法和相关理论，涉及创业者、创业团队、创业机会、创业资源、创业计划、政策法规、新企业开办与管理，以及社会创业的理论和方法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（二）锻炼创业能力。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通过创业教育教学，系统培养学生整合创业资源、设计创业计划以及创办和管理企业的综合素质，重点培养学生识别创业机会、防范创业风险、适时采取行动的创业能力。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（三）培养创业精神。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通过创业教育教学，培养学生善于思考、敏于发现、敢为人先的创新意识，挑战自我、承受挫折、坚持不懈的意志品质，遵纪守法、诚实守信、善于合作的职业操守，以及创造价值、服务国家、服务人民的社会责任感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四、教学方法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遵循教育教学规律和人才成长规律，以课堂教学为主渠道，以课外活动、社会实践为重要途径，充分利用现代信息技术，创新教育教学方法，努力提高创业教育教学质量和水平。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（一）课堂教学。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倡导模块化、项目化和参与式教学，强化案例分析、小组讨论、角色扮演、头脑风暴等环节，实现从以知识传授为主向以能力培养为主的转变、从以教师为主向以学生为主的转变、从以讲授灌输为主向以体验参与为主的转变，调动学生</w:t>
            </w: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学习的积极性、主动性和创造性。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（二）课外活动。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充分整合校内教育资源，组织开展灵活多样的创业讲座、创业训练、创业模拟、创业大赛等活动。积极创造条件，支持学生创办并参加创业协会、创业俱乐部等社团活动。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（三）社会实践。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充分利用校内外资源，依托校企联盟、科技园区、创业园区、创业项目孵化器、大学生校外实践基地和创业基地等，开展学习参观、市场调查、项目设计、成果转化、企业创办</w:t>
            </w:r>
            <w:proofErr w:type="gramStart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等创业</w:t>
            </w:r>
            <w:proofErr w:type="gramEnd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实践活动。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929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五、教学组织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高等学校要把创业教育教学纳入学校改革发展规划，纳入学校人才培养体系，纳入学校教育教学评估指标，建立健全领导体制和工作机制，制订专门教学计划，提供有力教学保障，确保取得实效。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（一）创业课程设置。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高等学校应创造条件，面向全体学生单独开设“创业基础”必修课（《“创业基础”教学大纲（试行）》附后，供参考）。支持有条件的高等学校根据办学定位、人才培养规格和学科专业特点，开发、开设创业教育类选修课程（</w:t>
            </w:r>
            <w:proofErr w:type="gramStart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含实践</w:t>
            </w:r>
            <w:proofErr w:type="gramEnd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课程）。把创业教育有机融入专业教育，加强相关专业课程建设。把创业教育与大学生思想政治教育、就业教育和就业指导服务有机衔接。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（二）教学条件保障。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高等学校应明确职能部门，负责研究制定创业教育教学工作的规划和相关制度，统筹协调和组织学校创业教育教学工作。加大创业教育教学工作经费投入，并纳入学校预算，确保开展创业教育教学工作需要。加强创业教育教学实验室、</w:t>
            </w: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校内外创业实习基地、课程教材等基本建设。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（三）教师队伍建设。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高等学校要根据专任为主、专兼结合的原则，按照学生人数以及实际教学任务，合理核定专任教师编制，配备足够数量和较高质量的专任教师。鼓励支持各专业课教师在专业教育中有机融入创业教育内容。积极聘请企业家、创业人士和专家学者担任兼职教师承担一定的创业教育教学任务。加强培训，提高教师业务水平和教学能力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（四）教学效果评价。</w:t>
            </w:r>
          </w:p>
          <w:p w:rsidR="00D92902" w:rsidRPr="00D92902" w:rsidRDefault="00D92902" w:rsidP="00D92902">
            <w:pPr>
              <w:widowControl/>
              <w:spacing w:before="100" w:beforeAutospacing="1" w:after="340" w:line="43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高等学校要结合学校实际，把创业教育教学效果作为学校本科教学评估的重要内容，作为本科人才培养质量的重要指标，加强自我评估和检查，并体现在学校本科教</w:t>
            </w:r>
            <w:proofErr w:type="gramStart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学质量</w:t>
            </w:r>
            <w:proofErr w:type="gramEnd"/>
            <w:r w:rsidRPr="00D92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年度报告中，主动接受社会监督。</w:t>
            </w:r>
          </w:p>
        </w:tc>
      </w:tr>
    </w:tbl>
    <w:p w:rsidR="00352245" w:rsidRPr="00D92902" w:rsidRDefault="00352245"/>
    <w:sectPr w:rsidR="00352245" w:rsidRPr="00D92902" w:rsidSect="0035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902"/>
    <w:rsid w:val="00352245"/>
    <w:rsid w:val="004A7D20"/>
    <w:rsid w:val="007623D7"/>
    <w:rsid w:val="00C27435"/>
    <w:rsid w:val="00D92902"/>
    <w:rsid w:val="00F2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2018-12-11T02:05:00Z</dcterms:created>
  <dcterms:modified xsi:type="dcterms:W3CDTF">2018-12-11T02:06:00Z</dcterms:modified>
</cp:coreProperties>
</file>